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BD9C" w14:textId="0690BEAC" w:rsidR="001B1BFA" w:rsidRPr="001B1BFA" w:rsidRDefault="001B1BFA" w:rsidP="00CD5827">
      <w:pPr>
        <w:contextualSpacing/>
        <w:jc w:val="both"/>
        <w:rPr>
          <w:b/>
          <w:color w:val="FF0000"/>
        </w:rPr>
      </w:pPr>
      <w:r w:rsidRPr="001B1BFA">
        <w:rPr>
          <w:b/>
          <w:color w:val="FF0000"/>
        </w:rPr>
        <w:t xml:space="preserve">Cenník opatrovateľskej služby v rámci projektu „Opatrovateľská služba Senior Trend, </w:t>
      </w:r>
      <w:proofErr w:type="spellStart"/>
      <w:r w:rsidRPr="001B1BFA">
        <w:rPr>
          <w:b/>
          <w:color w:val="FF0000"/>
        </w:rPr>
        <w:t>n.o</w:t>
      </w:r>
      <w:proofErr w:type="spellEnd"/>
      <w:r w:rsidRPr="001B1BFA">
        <w:rPr>
          <w:b/>
          <w:color w:val="FF0000"/>
        </w:rPr>
        <w:t>.“</w:t>
      </w:r>
    </w:p>
    <w:p w14:paraId="739D5701" w14:textId="79EF8ABF" w:rsidR="001B1BFA" w:rsidRPr="001B1BFA" w:rsidRDefault="001B1BFA" w:rsidP="001B1BFA">
      <w:pPr>
        <w:pStyle w:val="Odsekzoznamu"/>
        <w:numPr>
          <w:ilvl w:val="0"/>
          <w:numId w:val="5"/>
        </w:numPr>
        <w:jc w:val="both"/>
        <w:rPr>
          <w:b/>
          <w:color w:val="FF0000"/>
        </w:rPr>
      </w:pPr>
      <w:r w:rsidRPr="001B1BFA">
        <w:rPr>
          <w:b/>
          <w:color w:val="FF0000"/>
        </w:rPr>
        <w:t>V rámci projektu je cena opatrovateľskej služby 2,95 €/hod.</w:t>
      </w:r>
    </w:p>
    <w:p w14:paraId="75AABF6A" w14:textId="6C19967B" w:rsidR="001B1BFA" w:rsidRPr="001B1BFA" w:rsidRDefault="001B1BFA" w:rsidP="001B1BFA">
      <w:pPr>
        <w:pStyle w:val="Odsekzoznamu"/>
        <w:numPr>
          <w:ilvl w:val="0"/>
          <w:numId w:val="5"/>
        </w:numPr>
        <w:jc w:val="both"/>
        <w:rPr>
          <w:b/>
          <w:color w:val="FF0000"/>
        </w:rPr>
      </w:pPr>
      <w:r w:rsidRPr="001B1BFA">
        <w:rPr>
          <w:b/>
          <w:color w:val="FF0000"/>
        </w:rPr>
        <w:t>Pri práca opatrovateľky v noci a v dňoch pracovného pokoja sa uvedená cena navyšuje o príplatky v zmysle Zákonníka práce v platnom znení</w:t>
      </w:r>
    </w:p>
    <w:p w14:paraId="53D56915" w14:textId="183EB4E8" w:rsidR="0052238A" w:rsidRDefault="006616A4" w:rsidP="00CD5827">
      <w:pPr>
        <w:contextualSpacing/>
        <w:jc w:val="both"/>
        <w:rPr>
          <w:b/>
        </w:rPr>
      </w:pPr>
      <w:r>
        <w:rPr>
          <w:b/>
        </w:rPr>
        <w:t>Základný cenník</w:t>
      </w:r>
      <w:r w:rsidR="0052238A" w:rsidRPr="0052238A">
        <w:rPr>
          <w:b/>
        </w:rPr>
        <w:t xml:space="preserve"> opatrovateľsk</w:t>
      </w:r>
      <w:r w:rsidR="00D94721">
        <w:rPr>
          <w:b/>
        </w:rPr>
        <w:t>ej</w:t>
      </w:r>
      <w:r w:rsidR="0052238A" w:rsidRPr="0052238A">
        <w:rPr>
          <w:b/>
        </w:rPr>
        <w:t xml:space="preserve"> služb</w:t>
      </w:r>
      <w:r w:rsidR="00D94721">
        <w:rPr>
          <w:b/>
        </w:rPr>
        <w:t>y</w:t>
      </w:r>
      <w:r w:rsidR="0052238A" w:rsidRPr="0052238A">
        <w:rPr>
          <w:b/>
        </w:rPr>
        <w:t xml:space="preserve"> pre klienta </w:t>
      </w:r>
      <w:r w:rsidR="00A616A1">
        <w:rPr>
          <w:b/>
        </w:rPr>
        <w:t>platný od 01.01.20</w:t>
      </w:r>
      <w:r w:rsidR="00A15A91">
        <w:rPr>
          <w:b/>
        </w:rPr>
        <w:t>2</w:t>
      </w:r>
      <w:r w:rsidR="001B1BFA">
        <w:rPr>
          <w:b/>
        </w:rPr>
        <w:t>3 (mimo projekt)</w:t>
      </w:r>
    </w:p>
    <w:p w14:paraId="3D2D35B4" w14:textId="6629C736" w:rsidR="00D84DA9" w:rsidRPr="002F46CF" w:rsidRDefault="00D84DA9" w:rsidP="00D84DA9">
      <w:pPr>
        <w:pStyle w:val="Odsekzoznamu"/>
        <w:numPr>
          <w:ilvl w:val="0"/>
          <w:numId w:val="4"/>
        </w:numPr>
        <w:jc w:val="both"/>
      </w:pPr>
      <w:r w:rsidRPr="0052238A">
        <w:t>Pri 8-hod</w:t>
      </w:r>
      <w:r>
        <w:t>.</w:t>
      </w:r>
      <w:r w:rsidRPr="0052238A">
        <w:t xml:space="preserve"> dennom pracovnom čase je </w:t>
      </w:r>
      <w:r>
        <w:t xml:space="preserve">základná </w:t>
      </w:r>
      <w:r w:rsidRPr="0052238A">
        <w:t>cena opatrovateľskej služby</w:t>
      </w:r>
      <w:r w:rsidR="006162C2">
        <w:t xml:space="preserve"> </w:t>
      </w:r>
      <w:r w:rsidR="001B1BFA">
        <w:rPr>
          <w:b/>
        </w:rPr>
        <w:t>7</w:t>
      </w:r>
      <w:r>
        <w:rPr>
          <w:b/>
        </w:rPr>
        <w:t>,</w:t>
      </w:r>
      <w:r w:rsidR="006162C2">
        <w:rPr>
          <w:b/>
        </w:rPr>
        <w:t>-</w:t>
      </w:r>
      <w:r w:rsidRPr="00CD5827">
        <w:rPr>
          <w:b/>
        </w:rPr>
        <w:t xml:space="preserve"> €/hod.</w:t>
      </w:r>
    </w:p>
    <w:p w14:paraId="0A720386" w14:textId="19DB9577" w:rsidR="00D84DA9" w:rsidRDefault="00D84DA9" w:rsidP="00D84DA9">
      <w:pPr>
        <w:pStyle w:val="Odsekzoznamu"/>
        <w:numPr>
          <w:ilvl w:val="0"/>
          <w:numId w:val="4"/>
        </w:numPr>
        <w:jc w:val="both"/>
        <w:rPr>
          <w:b/>
        </w:rPr>
      </w:pPr>
      <w:r w:rsidRPr="002F46CF">
        <w:t xml:space="preserve">Pri opatrovaní </w:t>
      </w:r>
      <w:r w:rsidRPr="00907609">
        <w:rPr>
          <w:b/>
        </w:rPr>
        <w:t>v nočných hodinách</w:t>
      </w:r>
      <w:r w:rsidRPr="002F46CF">
        <w:t xml:space="preserve"> v čase od 22:00 do 06:00 je cena opatrovateľskej služby </w:t>
      </w:r>
      <w:r w:rsidR="001B1BFA">
        <w:rPr>
          <w:b/>
        </w:rPr>
        <w:t>9</w:t>
      </w:r>
      <w:r w:rsidRPr="002F46CF">
        <w:rPr>
          <w:b/>
        </w:rPr>
        <w:t>,</w:t>
      </w:r>
      <w:r w:rsidR="001B1BFA">
        <w:rPr>
          <w:b/>
        </w:rPr>
        <w:t>8</w:t>
      </w:r>
      <w:r>
        <w:rPr>
          <w:b/>
        </w:rPr>
        <w:t>0</w:t>
      </w:r>
      <w:r w:rsidRPr="002F46CF">
        <w:rPr>
          <w:b/>
        </w:rPr>
        <w:t xml:space="preserve"> €/hod.</w:t>
      </w:r>
    </w:p>
    <w:p w14:paraId="52FDE9F2" w14:textId="6B86E6E8" w:rsidR="002F46CF" w:rsidRDefault="00D84DA9" w:rsidP="00D84DA9">
      <w:pPr>
        <w:pStyle w:val="Odsekzoznamu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Pri práci opatrovateľky nadčas - max. 8 hodín týždenne </w:t>
      </w:r>
      <w:r w:rsidRPr="00D84DA9">
        <w:t xml:space="preserve">sa k základnej hodinovej cene opatrovateľskej služby </w:t>
      </w:r>
      <w:r>
        <w:rPr>
          <w:b/>
        </w:rPr>
        <w:t xml:space="preserve">pripočítava </w:t>
      </w:r>
      <w:r w:rsidR="001B1BFA">
        <w:rPr>
          <w:b/>
        </w:rPr>
        <w:t>2</w:t>
      </w:r>
      <w:r>
        <w:rPr>
          <w:b/>
        </w:rPr>
        <w:t>,</w:t>
      </w:r>
      <w:r w:rsidR="001B1BFA">
        <w:rPr>
          <w:b/>
        </w:rPr>
        <w:t>8</w:t>
      </w:r>
      <w:r>
        <w:rPr>
          <w:b/>
        </w:rPr>
        <w:t>0 €/hod.</w:t>
      </w:r>
      <w:r w:rsidR="00F97A4A">
        <w:rPr>
          <w:b/>
        </w:rPr>
        <w:t>, alebo si opatrovateľka vyberie náhradné voľno po dohode s klientom</w:t>
      </w:r>
    </w:p>
    <w:p w14:paraId="7204C094" w14:textId="1384CEAB" w:rsidR="00822082" w:rsidRDefault="00907609" w:rsidP="00822082">
      <w:pPr>
        <w:pStyle w:val="Odsekzoznamu"/>
        <w:numPr>
          <w:ilvl w:val="0"/>
          <w:numId w:val="3"/>
        </w:numPr>
        <w:jc w:val="both"/>
        <w:rPr>
          <w:b/>
        </w:rPr>
      </w:pPr>
      <w:r>
        <w:rPr>
          <w:b/>
        </w:rPr>
        <w:t>Pri opatrovaní cez sviatky a v nedeľu</w:t>
      </w:r>
      <w:r w:rsidR="00822082">
        <w:rPr>
          <w:b/>
        </w:rPr>
        <w:t xml:space="preserve"> </w:t>
      </w:r>
      <w:r w:rsidR="00822082" w:rsidRPr="002F46CF">
        <w:t xml:space="preserve">je cena opatrovateľskej služby </w:t>
      </w:r>
      <w:r>
        <w:rPr>
          <w:b/>
        </w:rPr>
        <w:t>1</w:t>
      </w:r>
      <w:r w:rsidR="001B1BFA">
        <w:rPr>
          <w:b/>
        </w:rPr>
        <w:t>4</w:t>
      </w:r>
      <w:r w:rsidR="00822082" w:rsidRPr="002F46CF">
        <w:rPr>
          <w:b/>
        </w:rPr>
        <w:t>,</w:t>
      </w:r>
      <w:r w:rsidR="006616A4">
        <w:rPr>
          <w:b/>
        </w:rPr>
        <w:t>-</w:t>
      </w:r>
      <w:r w:rsidR="00822082">
        <w:rPr>
          <w:b/>
        </w:rPr>
        <w:t> </w:t>
      </w:r>
      <w:r w:rsidR="00822082" w:rsidRPr="002F46CF">
        <w:rPr>
          <w:b/>
        </w:rPr>
        <w:t>€/hod.</w:t>
      </w:r>
    </w:p>
    <w:p w14:paraId="3B5CDB89" w14:textId="7BCA289B" w:rsidR="00822082" w:rsidRDefault="00907609" w:rsidP="00822082">
      <w:pPr>
        <w:pStyle w:val="Odsekzoznamu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Pri opatrovaní v sobotu </w:t>
      </w:r>
      <w:r w:rsidR="00822082" w:rsidRPr="002F46CF">
        <w:t xml:space="preserve">je cena opatrovateľskej služby </w:t>
      </w:r>
      <w:r w:rsidR="001B1BFA">
        <w:rPr>
          <w:b/>
        </w:rPr>
        <w:t>14</w:t>
      </w:r>
      <w:r w:rsidR="00BD72E3">
        <w:rPr>
          <w:b/>
        </w:rPr>
        <w:t>,-</w:t>
      </w:r>
      <w:r w:rsidR="00822082">
        <w:rPr>
          <w:b/>
        </w:rPr>
        <w:t> </w:t>
      </w:r>
      <w:r w:rsidR="00822082" w:rsidRPr="002F46CF">
        <w:rPr>
          <w:b/>
        </w:rPr>
        <w:t>€/hod.</w:t>
      </w:r>
    </w:p>
    <w:p w14:paraId="745EF4A7" w14:textId="77777777" w:rsidR="00822082" w:rsidRPr="002F46CF" w:rsidRDefault="00907609" w:rsidP="00822082">
      <w:pPr>
        <w:pStyle w:val="Odsekzoznamu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Pri kombinácii opatrovania </w:t>
      </w:r>
      <w:r w:rsidRPr="00907609">
        <w:t>cez víkendy, sviatky a práce nadčas bude táto</w:t>
      </w:r>
      <w:r>
        <w:rPr>
          <w:b/>
        </w:rPr>
        <w:t xml:space="preserve"> služba </w:t>
      </w:r>
      <w:proofErr w:type="spellStart"/>
      <w:r>
        <w:rPr>
          <w:b/>
        </w:rPr>
        <w:t>nacenená</w:t>
      </w:r>
      <w:proofErr w:type="spellEnd"/>
      <w:r>
        <w:rPr>
          <w:b/>
        </w:rPr>
        <w:t xml:space="preserve"> individuálne </w:t>
      </w:r>
      <w:r w:rsidRPr="00907609">
        <w:t>po dohode s klientom</w:t>
      </w:r>
      <w:r w:rsidR="00D84DA9">
        <w:t>.</w:t>
      </w:r>
    </w:p>
    <w:p w14:paraId="79DC9B5B" w14:textId="77777777" w:rsidR="0052238A" w:rsidRPr="0052238A" w:rsidRDefault="0052238A" w:rsidP="00CD5827">
      <w:pPr>
        <w:contextualSpacing/>
        <w:jc w:val="both"/>
        <w:rPr>
          <w:b/>
        </w:rPr>
      </w:pPr>
      <w:r w:rsidRPr="0052238A">
        <w:rPr>
          <w:b/>
        </w:rPr>
        <w:t>Podmienky platenia za sociálnu službu</w:t>
      </w:r>
    </w:p>
    <w:p w14:paraId="1F40F975" w14:textId="77777777" w:rsidR="0052238A" w:rsidRPr="0052238A" w:rsidRDefault="0052238A" w:rsidP="00CD5827">
      <w:pPr>
        <w:contextualSpacing/>
        <w:jc w:val="both"/>
      </w:pPr>
      <w:r w:rsidRPr="0052238A">
        <w:t>Podmienky platenia za sociálnu službu budú dohodnuté individuálne s každým klientom.</w:t>
      </w:r>
    </w:p>
    <w:p w14:paraId="1AAEB9AD" w14:textId="77777777" w:rsidR="0052238A" w:rsidRPr="0052238A" w:rsidRDefault="0052238A" w:rsidP="00CD5827">
      <w:pPr>
        <w:contextualSpacing/>
        <w:jc w:val="both"/>
        <w:rPr>
          <w:b/>
        </w:rPr>
      </w:pPr>
    </w:p>
    <w:p w14:paraId="3C15CFDB" w14:textId="77777777" w:rsidR="0052238A" w:rsidRPr="0052238A" w:rsidRDefault="0052238A" w:rsidP="00CD5827">
      <w:pPr>
        <w:contextualSpacing/>
        <w:jc w:val="both"/>
        <w:rPr>
          <w:b/>
        </w:rPr>
      </w:pPr>
      <w:r w:rsidRPr="0052238A">
        <w:rPr>
          <w:b/>
        </w:rPr>
        <w:t>Spôsob platenia úhrady za sociálnu službu</w:t>
      </w:r>
    </w:p>
    <w:p w14:paraId="2BD3CC44" w14:textId="77777777" w:rsidR="0052238A" w:rsidRPr="0052238A" w:rsidRDefault="0052238A" w:rsidP="00CD5827">
      <w:pPr>
        <w:numPr>
          <w:ilvl w:val="0"/>
          <w:numId w:val="2"/>
        </w:numPr>
        <w:contextualSpacing/>
        <w:jc w:val="both"/>
      </w:pPr>
      <w:r w:rsidRPr="0052238A">
        <w:t xml:space="preserve">Úhrada na bankový účet </w:t>
      </w:r>
      <w:r w:rsidR="00A77A5A">
        <w:t>Senior Trend</w:t>
      </w:r>
      <w:r w:rsidRPr="0052238A">
        <w:t>, n. o.</w:t>
      </w:r>
      <w:r w:rsidR="00D84DA9">
        <w:t xml:space="preserve"> (prevodom, vkladom, poštovým poukazom)</w:t>
      </w:r>
    </w:p>
    <w:p w14:paraId="77502005" w14:textId="77777777" w:rsidR="00CD5827" w:rsidRDefault="0052238A" w:rsidP="00CD5827">
      <w:pPr>
        <w:numPr>
          <w:ilvl w:val="0"/>
          <w:numId w:val="2"/>
        </w:numPr>
        <w:contextualSpacing/>
        <w:jc w:val="both"/>
      </w:pPr>
      <w:r w:rsidRPr="0052238A">
        <w:t>Úhrada v hotovosti</w:t>
      </w:r>
    </w:p>
    <w:p w14:paraId="57E95F6B" w14:textId="77777777" w:rsidR="00CD5827" w:rsidRDefault="0052238A" w:rsidP="00CD5827">
      <w:pPr>
        <w:numPr>
          <w:ilvl w:val="0"/>
          <w:numId w:val="2"/>
        </w:numPr>
        <w:contextualSpacing/>
        <w:jc w:val="both"/>
      </w:pPr>
      <w:r w:rsidRPr="0052238A">
        <w:t>Iná forma úhrady na základe dohody s klientom</w:t>
      </w:r>
    </w:p>
    <w:p w14:paraId="2EFE7299" w14:textId="77777777" w:rsidR="006616A4" w:rsidRDefault="006616A4" w:rsidP="006616A4">
      <w:pPr>
        <w:contextualSpacing/>
        <w:jc w:val="both"/>
      </w:pPr>
    </w:p>
    <w:p w14:paraId="6EC5259F" w14:textId="4DBFB26A" w:rsidR="00CD5827" w:rsidRDefault="00CD5827" w:rsidP="00CD5827">
      <w:pPr>
        <w:contextualSpacing/>
      </w:pPr>
      <w:r>
        <w:t xml:space="preserve">V Čadci, dňa </w:t>
      </w:r>
      <w:r w:rsidR="00A616A1">
        <w:t>3</w:t>
      </w:r>
      <w:r w:rsidR="002F46CF">
        <w:t>1</w:t>
      </w:r>
      <w:r w:rsidR="009A0CBC">
        <w:t>.</w:t>
      </w:r>
      <w:r w:rsidR="00A616A1">
        <w:t>12</w:t>
      </w:r>
      <w:r w:rsidR="00BD72E3">
        <w:t>.202</w:t>
      </w:r>
      <w:r w:rsidR="001B1BFA">
        <w:t>2</w:t>
      </w:r>
    </w:p>
    <w:p w14:paraId="1C41244C" w14:textId="77777777" w:rsidR="00D84DA9" w:rsidRDefault="00D84DA9" w:rsidP="00CD5827">
      <w:pPr>
        <w:contextualSpacing/>
      </w:pPr>
    </w:p>
    <w:p w14:paraId="0A1A41DE" w14:textId="77777777" w:rsidR="00D84DA9" w:rsidRDefault="00D84DA9" w:rsidP="00CD5827">
      <w:pPr>
        <w:contextualSpacing/>
      </w:pPr>
    </w:p>
    <w:p w14:paraId="2C5D955A" w14:textId="77777777" w:rsidR="00CD5827" w:rsidRDefault="00CD5827" w:rsidP="00CD5827">
      <w:pPr>
        <w:contextualSpacing/>
      </w:pPr>
      <w:r>
        <w:t xml:space="preserve">                                                                                               .................................................</w:t>
      </w:r>
    </w:p>
    <w:p w14:paraId="1D375DE9" w14:textId="77777777" w:rsidR="00CD5827" w:rsidRDefault="00CD5827" w:rsidP="00CD5827">
      <w:pPr>
        <w:contextualSpacing/>
      </w:pPr>
      <w:r>
        <w:t xml:space="preserve">                                                                                                     Ing. Miroslav Škrabák</w:t>
      </w:r>
    </w:p>
    <w:p w14:paraId="701A80AB" w14:textId="77777777" w:rsidR="00CD5827" w:rsidRDefault="00CD5827" w:rsidP="00822082">
      <w:pPr>
        <w:contextualSpacing/>
      </w:pPr>
      <w:r>
        <w:t xml:space="preserve">                                                                                                  riaditeľ Senior Trend, n. o.</w:t>
      </w:r>
    </w:p>
    <w:sectPr w:rsidR="00CD5827" w:rsidSect="00104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4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A013" w14:textId="77777777" w:rsidR="007327C7" w:rsidRDefault="007327C7" w:rsidP="00412C60">
      <w:pPr>
        <w:spacing w:after="0" w:line="240" w:lineRule="auto"/>
      </w:pPr>
      <w:r>
        <w:separator/>
      </w:r>
    </w:p>
  </w:endnote>
  <w:endnote w:type="continuationSeparator" w:id="0">
    <w:p w14:paraId="6AFB3786" w14:textId="77777777" w:rsidR="007327C7" w:rsidRDefault="007327C7" w:rsidP="0041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A143" w14:textId="77777777" w:rsidR="00FC150E" w:rsidRDefault="00FC150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2B33" w14:textId="77777777" w:rsidR="00FC150E" w:rsidRDefault="00FC150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B769" w14:textId="77777777" w:rsidR="00FC150E" w:rsidRDefault="00FC15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15D5" w14:textId="77777777" w:rsidR="007327C7" w:rsidRDefault="007327C7" w:rsidP="00412C60">
      <w:pPr>
        <w:spacing w:after="0" w:line="240" w:lineRule="auto"/>
      </w:pPr>
      <w:r>
        <w:separator/>
      </w:r>
    </w:p>
  </w:footnote>
  <w:footnote w:type="continuationSeparator" w:id="0">
    <w:p w14:paraId="7E782C37" w14:textId="77777777" w:rsidR="007327C7" w:rsidRDefault="007327C7" w:rsidP="0041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F95E" w14:textId="77777777" w:rsidR="00FC150E" w:rsidRDefault="00FC150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096E" w14:textId="77777777" w:rsidR="002F5C48" w:rsidRPr="002F5C48" w:rsidRDefault="00412C60">
    <w:pPr>
      <w:pStyle w:val="Hlavika"/>
      <w:rPr>
        <w:rFonts w:cstheme="minorHAnsi"/>
        <w:sz w:val="36"/>
        <w:szCs w:val="36"/>
      </w:rPr>
    </w:pPr>
    <w:r w:rsidRPr="002F5C48">
      <w:rPr>
        <w:rFonts w:cstheme="minorHAnsi"/>
        <w:b/>
        <w:sz w:val="36"/>
        <w:szCs w:val="36"/>
      </w:rPr>
      <w:t xml:space="preserve">Senior </w:t>
    </w:r>
    <w:r w:rsidR="002F5C48">
      <w:rPr>
        <w:rFonts w:cstheme="minorHAnsi"/>
        <w:b/>
        <w:sz w:val="36"/>
        <w:szCs w:val="36"/>
      </w:rPr>
      <w:t>Trend, n. o.</w:t>
    </w:r>
  </w:p>
  <w:p w14:paraId="5C09A643" w14:textId="77777777" w:rsidR="00412C60" w:rsidRPr="002F5C48" w:rsidRDefault="00412C60">
    <w:pPr>
      <w:pStyle w:val="Hlavika"/>
      <w:rPr>
        <w:rFonts w:cstheme="minorHAnsi"/>
        <w:sz w:val="28"/>
        <w:szCs w:val="28"/>
      </w:rPr>
    </w:pPr>
    <w:r w:rsidRPr="002F5C48">
      <w:rPr>
        <w:rFonts w:cstheme="minorHAnsi"/>
        <w:sz w:val="28"/>
        <w:szCs w:val="28"/>
      </w:rPr>
      <w:t>Námestie slobody 1057, 022 01 Čadca</w:t>
    </w:r>
  </w:p>
  <w:p w14:paraId="793C485B" w14:textId="77777777" w:rsidR="002F5C48" w:rsidRPr="002F5C48" w:rsidRDefault="002F5C48" w:rsidP="002F5C48">
    <w:pPr>
      <w:pStyle w:val="Hlavika"/>
      <w:rPr>
        <w:rFonts w:cstheme="minorHAnsi"/>
        <w:sz w:val="24"/>
        <w:szCs w:val="24"/>
      </w:rPr>
    </w:pPr>
    <w:r w:rsidRPr="002F5C48">
      <w:rPr>
        <w:rFonts w:cstheme="minorHAnsi"/>
        <w:sz w:val="24"/>
        <w:szCs w:val="24"/>
      </w:rPr>
      <w:t>IČO: 50022377</w:t>
    </w:r>
    <w:r>
      <w:rPr>
        <w:rFonts w:cstheme="minorHAnsi"/>
        <w:sz w:val="24"/>
        <w:szCs w:val="24"/>
      </w:rPr>
      <w:t xml:space="preserve">  </w:t>
    </w:r>
    <w:r>
      <w:rPr>
        <w:rFonts w:cstheme="minorHAnsi"/>
        <w:noProof/>
        <w:sz w:val="24"/>
        <w:szCs w:val="24"/>
        <w:lang w:eastAsia="sk-SK"/>
      </w:rPr>
      <w:drawing>
        <wp:inline distT="0" distB="0" distL="0" distR="0" wp14:anchorId="5B0E57C8" wp14:editId="504A6780">
          <wp:extent cx="95634" cy="131285"/>
          <wp:effectExtent l="19050" t="0" r="0" b="0"/>
          <wp:docPr id="3" name="Obrázek 0" descr="cell-20phone-20clip-20art-LcKdryk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l-20phone-20clip-20art-LcKdryk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34" cy="131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sz w:val="24"/>
        <w:szCs w:val="24"/>
      </w:rPr>
      <w:t xml:space="preserve"> 0949 499 755  </w:t>
    </w:r>
    <w:r>
      <w:rPr>
        <w:rFonts w:cstheme="minorHAnsi"/>
        <w:noProof/>
        <w:sz w:val="24"/>
        <w:szCs w:val="24"/>
        <w:lang w:eastAsia="sk-SK"/>
      </w:rPr>
      <w:drawing>
        <wp:inline distT="0" distB="0" distL="0" distR="0" wp14:anchorId="51717D27" wp14:editId="09DB3157">
          <wp:extent cx="136550" cy="97633"/>
          <wp:effectExtent l="19050" t="0" r="0" b="0"/>
          <wp:docPr id="4" name="Obrázek 1" descr="email-clipart-4cbKGp8X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-clipart-4cbKGp8Xi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550" cy="97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sz w:val="24"/>
        <w:szCs w:val="24"/>
      </w:rPr>
      <w:t xml:space="preserve"> senior.trend1@gmail.com</w:t>
    </w:r>
  </w:p>
  <w:p w14:paraId="18B0BA1B" w14:textId="77777777" w:rsidR="002F5C48" w:rsidRDefault="00DE126E" w:rsidP="002F5C48">
    <w:pPr>
      <w:pStyle w:val="Hlavika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90086DC" wp14:editId="64427EDC">
              <wp:simplePos x="0" y="0"/>
              <wp:positionH relativeFrom="column">
                <wp:posOffset>5080</wp:posOffset>
              </wp:positionH>
              <wp:positionV relativeFrom="paragraph">
                <wp:posOffset>18414</wp:posOffset>
              </wp:positionV>
              <wp:extent cx="5697220" cy="0"/>
              <wp:effectExtent l="0" t="0" r="3683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7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9ED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.45pt;width:448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62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"/>
          </w:pict>
        </mc:Fallback>
      </mc:AlternateContent>
    </w:r>
  </w:p>
  <w:p w14:paraId="4EE058C7" w14:textId="77777777" w:rsidR="002F5C48" w:rsidRPr="002F5C48" w:rsidRDefault="002F5C48">
    <w:pPr>
      <w:pStyle w:val="Hlavika"/>
      <w:rPr>
        <w:rFonts w:cstheme="minorHAns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57D3" w14:textId="77777777" w:rsidR="00FC150E" w:rsidRDefault="00FC15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78C"/>
    <w:multiLevelType w:val="hybridMultilevel"/>
    <w:tmpl w:val="A1EC75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09CB"/>
    <w:multiLevelType w:val="hybridMultilevel"/>
    <w:tmpl w:val="6E3EB2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14FC"/>
    <w:multiLevelType w:val="hybridMultilevel"/>
    <w:tmpl w:val="F99C8E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E6669"/>
    <w:multiLevelType w:val="hybridMultilevel"/>
    <w:tmpl w:val="4DA6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66701"/>
    <w:multiLevelType w:val="hybridMultilevel"/>
    <w:tmpl w:val="548C0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152983">
    <w:abstractNumId w:val="1"/>
  </w:num>
  <w:num w:numId="2" w16cid:durableId="6715084">
    <w:abstractNumId w:val="4"/>
  </w:num>
  <w:num w:numId="3" w16cid:durableId="8216202">
    <w:abstractNumId w:val="2"/>
  </w:num>
  <w:num w:numId="4" w16cid:durableId="1053890441">
    <w:abstractNumId w:val="0"/>
  </w:num>
  <w:num w:numId="5" w16cid:durableId="362292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60"/>
    <w:rsid w:val="00012E74"/>
    <w:rsid w:val="000B5F83"/>
    <w:rsid w:val="000E324C"/>
    <w:rsid w:val="00101016"/>
    <w:rsid w:val="00104C85"/>
    <w:rsid w:val="001B1BFA"/>
    <w:rsid w:val="00237528"/>
    <w:rsid w:val="00254401"/>
    <w:rsid w:val="002D6AAC"/>
    <w:rsid w:val="002F46CF"/>
    <w:rsid w:val="002F5C48"/>
    <w:rsid w:val="003B113D"/>
    <w:rsid w:val="003D6D4D"/>
    <w:rsid w:val="004108F3"/>
    <w:rsid w:val="00412C60"/>
    <w:rsid w:val="00456CA9"/>
    <w:rsid w:val="004802D3"/>
    <w:rsid w:val="004C5471"/>
    <w:rsid w:val="0052238A"/>
    <w:rsid w:val="00567C0A"/>
    <w:rsid w:val="005C0F55"/>
    <w:rsid w:val="005D14DB"/>
    <w:rsid w:val="006162C2"/>
    <w:rsid w:val="006165EE"/>
    <w:rsid w:val="00660192"/>
    <w:rsid w:val="006616A4"/>
    <w:rsid w:val="007327C7"/>
    <w:rsid w:val="008061C8"/>
    <w:rsid w:val="00822082"/>
    <w:rsid w:val="008D00F1"/>
    <w:rsid w:val="00907609"/>
    <w:rsid w:val="009A0CBC"/>
    <w:rsid w:val="009A795E"/>
    <w:rsid w:val="00A04FB1"/>
    <w:rsid w:val="00A15A91"/>
    <w:rsid w:val="00A616A1"/>
    <w:rsid w:val="00A77A5A"/>
    <w:rsid w:val="00B60DC8"/>
    <w:rsid w:val="00BD72E3"/>
    <w:rsid w:val="00CD5827"/>
    <w:rsid w:val="00CF47EC"/>
    <w:rsid w:val="00D84DA9"/>
    <w:rsid w:val="00D94721"/>
    <w:rsid w:val="00DC548C"/>
    <w:rsid w:val="00DE126E"/>
    <w:rsid w:val="00E43965"/>
    <w:rsid w:val="00F61616"/>
    <w:rsid w:val="00F97A4A"/>
    <w:rsid w:val="00FC11A4"/>
    <w:rsid w:val="00F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DDD4B"/>
  <w15:docId w15:val="{AF245130-3AD3-4373-A576-D97C59DF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10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1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12C60"/>
  </w:style>
  <w:style w:type="paragraph" w:styleId="Pta">
    <w:name w:val="footer"/>
    <w:basedOn w:val="Normlny"/>
    <w:link w:val="PtaChar"/>
    <w:uiPriority w:val="99"/>
    <w:semiHidden/>
    <w:unhideWhenUsed/>
    <w:rsid w:val="0041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12C60"/>
  </w:style>
  <w:style w:type="paragraph" w:styleId="Textbubliny">
    <w:name w:val="Balloon Text"/>
    <w:basedOn w:val="Normlny"/>
    <w:link w:val="TextbublinyChar"/>
    <w:uiPriority w:val="99"/>
    <w:semiHidden/>
    <w:unhideWhenUsed/>
    <w:rsid w:val="002F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5C4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2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Miroslav Škrabák</cp:lastModifiedBy>
  <cp:revision>2</cp:revision>
  <cp:lastPrinted>2016-01-27T18:15:00Z</cp:lastPrinted>
  <dcterms:created xsi:type="dcterms:W3CDTF">2023-01-17T10:18:00Z</dcterms:created>
  <dcterms:modified xsi:type="dcterms:W3CDTF">2023-01-17T10:18:00Z</dcterms:modified>
</cp:coreProperties>
</file>